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noProof/>
          <w:sz w:val="28"/>
          <w:szCs w:val="28"/>
          <w:lang w:eastAsia="fr-FR"/>
        </w:rPr>
        <w:drawing>
          <wp:inline distT="0" distB="0" distL="0" distR="0" wp14:anchorId="64CF364E" wp14:editId="7C634864">
            <wp:extent cx="676275" cy="396437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6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1C109D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A30545F" wp14:editId="2B21BE8B">
            <wp:simplePos x="0" y="0"/>
            <wp:positionH relativeFrom="column">
              <wp:posOffset>99695</wp:posOffset>
            </wp:positionH>
            <wp:positionV relativeFrom="paragraph">
              <wp:posOffset>33655</wp:posOffset>
            </wp:positionV>
            <wp:extent cx="1397000" cy="1238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4AEBB2" wp14:editId="4840D4CB">
                <wp:simplePos x="0" y="0"/>
                <wp:positionH relativeFrom="column">
                  <wp:posOffset>2586355</wp:posOffset>
                </wp:positionH>
                <wp:positionV relativeFrom="paragraph">
                  <wp:posOffset>62230</wp:posOffset>
                </wp:positionV>
                <wp:extent cx="3474720" cy="20383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Périgueux, le </w:t>
                            </w: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fldChar w:fldCharType="begin"/>
                            </w: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instrText xml:space="preserve"> TIME \@ "d MMMM yyyy" </w:instrText>
                            </w: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fldChar w:fldCharType="separate"/>
                            </w:r>
                            <w:r w:rsidR="003B7330">
                              <w:rPr>
                                <w:rFonts w:ascii="Arial" w:eastAsia="Times" w:hAnsi="Arial" w:cs="Times New Roman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t>13 mars 2019</w:t>
                            </w: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fldChar w:fldCharType="end"/>
                            </w: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>L’inspecteur d’académie,</w:t>
                            </w: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>Directeur académique des services  de l’éducation nationale de la Dordogne</w:t>
                            </w: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>à</w:t>
                            </w:r>
                            <w:proofErr w:type="gramEnd"/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>Mesdames et Messieurs les IEN</w:t>
                            </w: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>Mesdames et Messieurs les Conseillers Pédagogiques</w:t>
                            </w:r>
                          </w:p>
                          <w:p w:rsidR="00B6748A" w:rsidRPr="00B6748A" w:rsidRDefault="00B6748A" w:rsidP="00B6748A">
                            <w:pPr>
                              <w:spacing w:after="0" w:line="240" w:lineRule="auto"/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6748A">
                              <w:rPr>
                                <w:rFonts w:ascii="Arial" w:eastAsia="Times" w:hAnsi="Arial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Mesdames et Messieurs les Directeurs d’école primaire </w:t>
                            </w:r>
                          </w:p>
                          <w:p w:rsidR="00B6748A" w:rsidRDefault="00B6748A" w:rsidP="00D6632C"/>
                          <w:p w:rsidR="00B6748A" w:rsidRDefault="00B6748A" w:rsidP="00D6632C"/>
                          <w:p w:rsidR="00D6632C" w:rsidRDefault="00D6632C" w:rsidP="00D6632C"/>
                          <w:p w:rsidR="00D6632C" w:rsidRDefault="00D6632C" w:rsidP="00D6632C">
                            <w:proofErr w:type="gramStart"/>
                            <w:r>
                              <w:t>à</w:t>
                            </w:r>
                            <w:proofErr w:type="gramEnd"/>
                          </w:p>
                          <w:p w:rsidR="00D6632C" w:rsidRDefault="00D6632C" w:rsidP="00D6632C"/>
                          <w:p w:rsidR="00D6632C" w:rsidRDefault="00D6632C" w:rsidP="00D6632C">
                            <w:r>
                              <w:t>Mesdames et Messieurs les IEN</w:t>
                            </w:r>
                          </w:p>
                          <w:p w:rsidR="00D6632C" w:rsidRDefault="00D6632C" w:rsidP="00D6632C">
                            <w:r>
                              <w:t>Mesdames et Messieurs les Conseillers Pédagogiques</w:t>
                            </w:r>
                          </w:p>
                          <w:p w:rsidR="00D6632C" w:rsidRDefault="00D6632C" w:rsidP="00D6632C">
                            <w:r w:rsidRPr="00D54221">
                              <w:t xml:space="preserve">Mesdames et Messieurs les </w:t>
                            </w:r>
                            <w:r>
                              <w:t xml:space="preserve">Directeurs d’école primaire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3.65pt;margin-top:4.9pt;width:273.6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" o:allowincell="f" stroked="f">
                <v:textbox inset="0,0,0,0">
                  <w:txbxContent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 xml:space="preserve">Périgueux, le </w:t>
                      </w: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fldChar w:fldCharType="begin"/>
                      </w: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instrText xml:space="preserve"> TIME \@ "d MMMM yyyy" </w:instrText>
                      </w: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fldChar w:fldCharType="separate"/>
                      </w:r>
                      <w:r w:rsidR="003B7330">
                        <w:rPr>
                          <w:rFonts w:ascii="Arial" w:eastAsia="Times" w:hAnsi="Arial" w:cs="Times New Roman"/>
                          <w:noProof/>
                          <w:sz w:val="20"/>
                          <w:szCs w:val="20"/>
                          <w:lang w:eastAsia="fr-FR"/>
                        </w:rPr>
                        <w:t>13 mars 2019</w:t>
                      </w: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fldChar w:fldCharType="end"/>
                      </w: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>L’inspecteur d’académie,</w:t>
                      </w: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>Directeur académique des services  de l’éducation nationale de la Dordogne</w:t>
                      </w: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>à</w:t>
                      </w:r>
                      <w:proofErr w:type="gramEnd"/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>Mesdames et Messieurs les IEN</w:t>
                      </w: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>Mesdames et Messieurs les Conseillers Pédagogiques</w:t>
                      </w:r>
                    </w:p>
                    <w:p w:rsidR="00B6748A" w:rsidRPr="00B6748A" w:rsidRDefault="00B6748A" w:rsidP="00B6748A">
                      <w:pPr>
                        <w:spacing w:after="0" w:line="240" w:lineRule="auto"/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</w:pPr>
                      <w:r w:rsidRPr="00B6748A">
                        <w:rPr>
                          <w:rFonts w:ascii="Arial" w:eastAsia="Times" w:hAnsi="Arial" w:cs="Times New Roman"/>
                          <w:sz w:val="20"/>
                          <w:szCs w:val="20"/>
                          <w:lang w:eastAsia="fr-FR"/>
                        </w:rPr>
                        <w:t xml:space="preserve">Mesdames et Messieurs les Directeurs d’école primaire </w:t>
                      </w:r>
                    </w:p>
                    <w:p w:rsidR="00B6748A" w:rsidRDefault="00B6748A" w:rsidP="00D6632C"/>
                    <w:p w:rsidR="00B6748A" w:rsidRDefault="00B6748A" w:rsidP="00D6632C"/>
                    <w:p w:rsidR="00D6632C" w:rsidRDefault="00D6632C" w:rsidP="00D6632C"/>
                    <w:p w:rsidR="00D6632C" w:rsidRDefault="00D6632C" w:rsidP="00D6632C">
                      <w:proofErr w:type="gramStart"/>
                      <w:r>
                        <w:t>à</w:t>
                      </w:r>
                      <w:proofErr w:type="gramEnd"/>
                    </w:p>
                    <w:p w:rsidR="00D6632C" w:rsidRDefault="00D6632C" w:rsidP="00D6632C"/>
                    <w:p w:rsidR="00D6632C" w:rsidRDefault="00D6632C" w:rsidP="00D6632C">
                      <w:r>
                        <w:t>Mesdames et Messieurs les IEN</w:t>
                      </w:r>
                    </w:p>
                    <w:p w:rsidR="00D6632C" w:rsidRDefault="00D6632C" w:rsidP="00D6632C">
                      <w:r>
                        <w:t>Mesdames et Messieurs les Conseillers Pédagogiques</w:t>
                      </w:r>
                    </w:p>
                    <w:p w:rsidR="00D6632C" w:rsidRDefault="00D6632C" w:rsidP="00D6632C">
                      <w:r w:rsidRPr="00D54221">
                        <w:t xml:space="preserve">Mesdames et Messieurs les </w:t>
                      </w:r>
                      <w:r>
                        <w:t xml:space="preserve">Directeurs d’école primaire </w:t>
                      </w:r>
                    </w:p>
                  </w:txbxContent>
                </v:textbox>
              </v:shape>
            </w:pict>
          </mc:Fallback>
        </mc:AlternateContent>
      </w: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Default="00D6632C" w:rsidP="00D6632C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Default="00D6632C" w:rsidP="00D6632C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Default="00D6632C" w:rsidP="00D6632C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Default="007F6966" w:rsidP="00D6632C">
      <w:pPr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A1AF4" wp14:editId="60F8CDDE">
                <wp:simplePos x="0" y="0"/>
                <wp:positionH relativeFrom="margin">
                  <wp:posOffset>-394970</wp:posOffset>
                </wp:positionH>
                <wp:positionV relativeFrom="margin">
                  <wp:posOffset>3072130</wp:posOffset>
                </wp:positionV>
                <wp:extent cx="1409700" cy="515239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5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2C" w:rsidRPr="001C109D" w:rsidRDefault="00D6632C" w:rsidP="007F6966">
                            <w:pPr>
                              <w:pStyle w:val="Retraitcorpsdetexte"/>
                              <w:jc w:val="right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C109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Conseillère Pédagogique</w:t>
                            </w:r>
                          </w:p>
                          <w:p w:rsidR="00D6632C" w:rsidRPr="001C109D" w:rsidRDefault="00D6632C" w:rsidP="007F6966">
                            <w:pPr>
                              <w:pStyle w:val="Retraitcorpsdetexte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109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Départementale EPS</w:t>
                            </w: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Affaire suivie par</w:t>
                            </w:r>
                            <w:r w:rsidR="007F6966">
                              <w:rPr>
                                <w:sz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</w:rPr>
                              <w:t>Carole CARLUX</w:t>
                            </w: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Téléphone</w:t>
                            </w:r>
                            <w:r w:rsidR="007F6966">
                              <w:rPr>
                                <w:sz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16"/>
                              </w:rPr>
                              <w:t>05 53 02 84  86</w:t>
                            </w: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Mé</w:t>
                            </w:r>
                            <w:r w:rsidR="007F6966">
                              <w:rPr>
                                <w:sz w:val="16"/>
                              </w:rPr>
                              <w:t xml:space="preserve">l :                  </w:t>
                            </w:r>
                            <w:r>
                              <w:rPr>
                                <w:sz w:val="16"/>
                              </w:rPr>
                              <w:t>carole.carlux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@ac-bordeaux.fr</w:t>
                            </w:r>
                          </w:p>
                          <w:p w:rsidR="00D6632C" w:rsidRDefault="00D6632C" w:rsidP="00D6632C">
                            <w:pPr>
                              <w:spacing w:line="360" w:lineRule="auto"/>
                              <w:ind w:left="284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ab/>
                            </w:r>
                          </w:p>
                          <w:p w:rsidR="00D6632C" w:rsidRDefault="00D6632C" w:rsidP="00D6632C">
                            <w:pPr>
                              <w:spacing w:line="30" w:lineRule="atLeast"/>
                              <w:ind w:left="284"/>
                              <w:jc w:val="right"/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</w:rPr>
                              <w:t>20, rue Alfred de Musset</w:t>
                            </w:r>
                          </w:p>
                          <w:p w:rsidR="00D6632C" w:rsidRDefault="00D6632C" w:rsidP="00D6632C">
                            <w:pPr>
                              <w:spacing w:line="30" w:lineRule="atLeast"/>
                              <w:ind w:left="284"/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</w:rPr>
                              <w:t>24016 Périgueux cedex</w:t>
                            </w:r>
                          </w:p>
                          <w:p w:rsidR="00D6632C" w:rsidRDefault="00D6632C" w:rsidP="00D6632C">
                            <w:pPr>
                              <w:spacing w:line="30" w:lineRule="atLeast"/>
                              <w:ind w:left="284"/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:rsidR="00D6632C" w:rsidRDefault="00D6632C" w:rsidP="00D6632C">
                            <w:pPr>
                              <w:spacing w:line="30" w:lineRule="atLeast"/>
                              <w:ind w:left="284"/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</w:p>
                          <w:p w:rsidR="00D6632C" w:rsidRDefault="00D6632C" w:rsidP="00D6632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spacing w:line="30" w:lineRule="atLeas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31.1pt;margin-top:241.9pt;width:111pt;height:40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" o:allowincell="f" stroked="f">
                <v:textbox inset="0,0,0,0">
                  <w:txbxContent>
                    <w:p w:rsidR="00D6632C" w:rsidRPr="001C109D" w:rsidRDefault="00D6632C" w:rsidP="007F6966">
                      <w:pPr>
                        <w:pStyle w:val="Retraitcorpsdetexte"/>
                        <w:jc w:val="right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C109D">
                        <w:rPr>
                          <w:b/>
                          <w:color w:val="000000"/>
                          <w:sz w:val="18"/>
                          <w:szCs w:val="18"/>
                        </w:rPr>
                        <w:t>Conseillère Pédagogique</w:t>
                      </w:r>
                    </w:p>
                    <w:p w:rsidR="00D6632C" w:rsidRPr="001C109D" w:rsidRDefault="00D6632C" w:rsidP="007F6966">
                      <w:pPr>
                        <w:pStyle w:val="Retraitcorpsdetexte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1C109D">
                        <w:rPr>
                          <w:b/>
                          <w:color w:val="000000"/>
                          <w:sz w:val="18"/>
                          <w:szCs w:val="18"/>
                        </w:rPr>
                        <w:t>Départementale EPS</w:t>
                      </w: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Affaire suivie par</w:t>
                      </w:r>
                      <w:r w:rsidR="007F6966">
                        <w:rPr>
                          <w:sz w:val="16"/>
                        </w:rPr>
                        <w:t xml:space="preserve">            </w:t>
                      </w:r>
                      <w:r>
                        <w:rPr>
                          <w:sz w:val="16"/>
                        </w:rPr>
                        <w:t>Carole CARLUX</w:t>
                      </w: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Téléphone</w:t>
                      </w:r>
                      <w:r w:rsidR="007F6966">
                        <w:rPr>
                          <w:sz w:val="16"/>
                        </w:rPr>
                        <w:t xml:space="preserve">                              </w:t>
                      </w:r>
                      <w:r>
                        <w:rPr>
                          <w:sz w:val="16"/>
                        </w:rPr>
                        <w:t>05 53 02 84  86</w:t>
                      </w: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sz w:val="16"/>
                        </w:rPr>
                      </w:pP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sz w:val="16"/>
                        </w:rPr>
                      </w:pP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Mé</w:t>
                      </w:r>
                      <w:r w:rsidR="007F6966">
                        <w:rPr>
                          <w:sz w:val="16"/>
                        </w:rPr>
                        <w:t xml:space="preserve">l :                  </w:t>
                      </w:r>
                      <w:r>
                        <w:rPr>
                          <w:sz w:val="16"/>
                        </w:rPr>
                        <w:t>carole.carlux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@ac-bordeaux.fr</w:t>
                      </w:r>
                    </w:p>
                    <w:p w:rsidR="00D6632C" w:rsidRDefault="00D6632C" w:rsidP="00D6632C">
                      <w:pPr>
                        <w:spacing w:line="360" w:lineRule="auto"/>
                        <w:ind w:left="284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ab/>
                      </w:r>
                    </w:p>
                    <w:p w:rsidR="00D6632C" w:rsidRDefault="00D6632C" w:rsidP="00D6632C">
                      <w:pPr>
                        <w:spacing w:line="30" w:lineRule="atLeast"/>
                        <w:ind w:left="284"/>
                        <w:jc w:val="right"/>
                        <w:rPr>
                          <w:rFonts w:ascii="Arial Narrow" w:hAnsi="Arial Narrow"/>
                          <w:b/>
                          <w:color w:val="808080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08080"/>
                          <w:sz w:val="18"/>
                        </w:rPr>
                        <w:t>20, rue Alfred de Musset</w:t>
                      </w:r>
                    </w:p>
                    <w:p w:rsidR="00D6632C" w:rsidRDefault="00D6632C" w:rsidP="00D6632C">
                      <w:pPr>
                        <w:spacing w:line="30" w:lineRule="atLeast"/>
                        <w:ind w:left="284"/>
                        <w:jc w:val="right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08080"/>
                          <w:sz w:val="18"/>
                        </w:rPr>
                        <w:t>24016 Périgueux cedex</w:t>
                      </w:r>
                    </w:p>
                    <w:p w:rsidR="00D6632C" w:rsidRDefault="00D6632C" w:rsidP="00D6632C">
                      <w:pPr>
                        <w:spacing w:line="30" w:lineRule="atLeast"/>
                        <w:ind w:left="284"/>
                        <w:jc w:val="right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:rsidR="00D6632C" w:rsidRDefault="00D6632C" w:rsidP="00D6632C">
                      <w:pPr>
                        <w:spacing w:line="30" w:lineRule="atLeast"/>
                        <w:ind w:left="284"/>
                        <w:jc w:val="right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</w:p>
                    <w:p w:rsidR="00D6632C" w:rsidRDefault="00D6632C" w:rsidP="00D6632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spacing w:line="30" w:lineRule="atLeast"/>
                        <w:jc w:val="righ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6632C" w:rsidRDefault="00D6632C" w:rsidP="00146494">
      <w:pPr>
        <w:spacing w:after="0" w:line="240" w:lineRule="auto"/>
        <w:ind w:left="2410" w:right="-1"/>
        <w:jc w:val="both"/>
        <w:rPr>
          <w:rFonts w:ascii="Arial" w:hAnsi="Arial" w:cs="Arial"/>
          <w:sz w:val="20"/>
          <w:szCs w:val="20"/>
        </w:rPr>
      </w:pPr>
      <w:r w:rsidRPr="00D6632C">
        <w:rPr>
          <w:rFonts w:ascii="Arial" w:eastAsia="Times New Roman" w:hAnsi="Arial" w:cs="Times New Roman"/>
          <w:b/>
          <w:sz w:val="20"/>
          <w:szCs w:val="20"/>
          <w:lang w:eastAsia="fr-FR"/>
        </w:rPr>
        <w:t>Objet :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</w:t>
      </w:r>
      <w:r w:rsidRPr="00D6632C">
        <w:rPr>
          <w:rFonts w:ascii="Arial" w:eastAsia="Times New Roman" w:hAnsi="Arial" w:cs="Times New Roman"/>
          <w:sz w:val="20"/>
          <w:szCs w:val="20"/>
          <w:lang w:eastAsia="fr-FR"/>
        </w:rPr>
        <w:t>Labellisation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des écoles du premier degré : dispositif « GENERATION 2024 ».</w:t>
      </w:r>
    </w:p>
    <w:p w:rsidR="00D6632C" w:rsidRDefault="00D6632C" w:rsidP="00146494">
      <w:pPr>
        <w:spacing w:after="0" w:line="240" w:lineRule="auto"/>
        <w:ind w:left="3261" w:right="-1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D6632C" w:rsidRDefault="00D6632C" w:rsidP="00146494">
      <w:pPr>
        <w:spacing w:after="0" w:line="240" w:lineRule="auto"/>
        <w:ind w:left="2410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46494">
      <w:pPr>
        <w:spacing w:after="0" w:line="240" w:lineRule="auto"/>
        <w:ind w:left="2410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88" w:lineRule="auto"/>
        <w:ind w:right="-1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D6632C" w:rsidRPr="00D6632C" w:rsidRDefault="00146494" w:rsidP="00146494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Les demandes de </w:t>
      </w:r>
      <w:r w:rsidR="00717C89"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>labellisation</w:t>
      </w:r>
      <w:r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>, rédigées sur le document ci-</w:t>
      </w:r>
      <w:r w:rsidR="0091380A"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>joint,</w:t>
      </w:r>
      <w:r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 doivent impérativement être retournées avant le mercredi 10 avril 2019 à Carole CARLUX, CPD-EPS</w:t>
      </w:r>
      <w:r w:rsidR="00717C89" w:rsidRPr="00717C89">
        <w:rPr>
          <w:rFonts w:ascii="Arial" w:eastAsia="Times New Roman" w:hAnsi="Arial" w:cs="Times New Roman"/>
          <w:b/>
          <w:sz w:val="20"/>
          <w:szCs w:val="20"/>
          <w:lang w:eastAsia="fr-FR"/>
        </w:rPr>
        <w:t>.</w:t>
      </w:r>
    </w:p>
    <w:p w:rsidR="00D6632C" w:rsidRPr="00D6632C" w:rsidRDefault="00D6632C" w:rsidP="00D6632C">
      <w:pPr>
        <w:spacing w:after="0" w:line="288" w:lineRule="auto"/>
        <w:ind w:right="-1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:rsidR="001C109D" w:rsidRDefault="001C109D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1380A" w:rsidRDefault="0091380A" w:rsidP="001C109D">
      <w:pPr>
        <w:spacing w:after="0" w:line="288" w:lineRule="auto"/>
        <w:ind w:left="2268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717C89" w:rsidRPr="00D6632C" w:rsidRDefault="00717C89" w:rsidP="00D6632C">
      <w:pPr>
        <w:spacing w:after="0" w:line="288" w:lineRule="auto"/>
        <w:ind w:left="2410"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D6632C" w:rsidRPr="00D6632C" w:rsidRDefault="00D6632C" w:rsidP="00D6632C">
      <w:pPr>
        <w:spacing w:after="0" w:line="288" w:lineRule="auto"/>
        <w:ind w:right="-1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p w:rsidR="0092315A" w:rsidRDefault="0092315A"/>
    <w:p w:rsidR="0091380A" w:rsidRDefault="0091380A"/>
    <w:p w:rsidR="0091380A" w:rsidRDefault="0091380A"/>
    <w:p w:rsidR="0091380A" w:rsidRDefault="0091380A"/>
    <w:p w:rsidR="000056B1" w:rsidRDefault="000056B1"/>
    <w:p w:rsidR="001C109D" w:rsidRPr="001C109D" w:rsidRDefault="001C109D" w:rsidP="001C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1C109D" w:rsidRPr="001C109D" w:rsidRDefault="001C109D" w:rsidP="001C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C109D">
        <w:rPr>
          <w:rFonts w:ascii="Calibri" w:eastAsia="Calibri" w:hAnsi="Calibri" w:cs="Times New Roman"/>
          <w:b/>
          <w:sz w:val="32"/>
          <w:szCs w:val="32"/>
        </w:rPr>
        <w:t xml:space="preserve">«GENERATION 2024 » </w:t>
      </w:r>
    </w:p>
    <w:p w:rsidR="001C109D" w:rsidRPr="001C109D" w:rsidRDefault="001C109D" w:rsidP="001C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>Demande de LABELLISATION D’UN ETABLISSEMENT SCOLAIRE DU PREMIER OU DU SECOND DEGRE PUBLIC OU PRIVE SOUS CONTRAT</w:t>
      </w:r>
    </w:p>
    <w:p w:rsidR="001C109D" w:rsidRPr="001C109D" w:rsidRDefault="001C109D" w:rsidP="001C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</w:rPr>
      </w:pPr>
    </w:p>
    <w:p w:rsidR="001C109D" w:rsidRPr="001C109D" w:rsidRDefault="001C109D" w:rsidP="001C109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NATURE DE L’ETABLISSEMENT DEMANDEUR : </w:t>
      </w:r>
      <w:r w:rsidRPr="001C109D">
        <w:rPr>
          <w:rFonts w:ascii="Calibri" w:eastAsia="Calibri" w:hAnsi="Calibri" w:cs="Times New Roman"/>
          <w:b/>
          <w:sz w:val="28"/>
          <w:szCs w:val="28"/>
        </w:rPr>
        <w:br/>
      </w:r>
      <w:r w:rsidRPr="001C109D">
        <w:rPr>
          <w:rFonts w:ascii="Calibri" w:eastAsia="Calibri" w:hAnsi="Calibri" w:cs="Times New Roman"/>
          <w:b/>
          <w:sz w:val="16"/>
          <w:szCs w:val="16"/>
        </w:rPr>
        <w:t>(</w:t>
      </w:r>
      <w:r w:rsidRPr="001C109D">
        <w:rPr>
          <w:rFonts w:ascii="Calibri" w:eastAsia="Calibri" w:hAnsi="Calibri" w:cs="Times New Roman"/>
          <w:b/>
          <w:sz w:val="18"/>
          <w:szCs w:val="18"/>
        </w:rPr>
        <w:t xml:space="preserve">cocher la case correspondante)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</w:tblGrid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ECOLE PUBLIQUE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ECOLE PRIVEE SOUS CONTRAT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EPLE COLLEGE PUBLIC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EPLE LYCEE PUBLIC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COLLEGE PRIVE SOUS CONTRAT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C109D" w:rsidRPr="001C109D" w:rsidTr="00123859">
        <w:tc>
          <w:tcPr>
            <w:tcW w:w="4531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LYCEE PRIVE SOUS CONTRAT </w:t>
            </w:r>
          </w:p>
        </w:tc>
        <w:tc>
          <w:tcPr>
            <w:tcW w:w="567" w:type="dxa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NOM DE L’ECOLE OU DE L’ETABLISSEMENT : </w:t>
      </w:r>
      <w:r w:rsidRPr="001C109D">
        <w:rPr>
          <w:rFonts w:ascii="Calibri" w:eastAsia="Calibri" w:hAnsi="Calibri" w:cs="Times New Roman"/>
          <w:b/>
          <w:sz w:val="28"/>
          <w:szCs w:val="28"/>
        </w:rPr>
        <w:br/>
      </w:r>
    </w:p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ADRESSE :  </w:t>
      </w:r>
    </w:p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DEPARTEMENT : </w:t>
      </w:r>
      <w:r w:rsidRPr="001C109D">
        <w:rPr>
          <w:rFonts w:ascii="Calibri" w:eastAsia="Calibri" w:hAnsi="Calibri" w:cs="Times New Roman"/>
          <w:b/>
          <w:sz w:val="16"/>
          <w:szCs w:val="16"/>
        </w:rPr>
        <w:t>(à entourer)</w:t>
      </w: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24 -  33 -  40 -  47 -  64 </w:t>
      </w:r>
    </w:p>
    <w:p w:rsidR="001C109D" w:rsidRPr="001C109D" w:rsidRDefault="001C109D" w:rsidP="001C109D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RNE OU CIRCONSCRIPTION :  </w:t>
      </w:r>
    </w:p>
    <w:p w:rsidR="001C109D" w:rsidRPr="001C109D" w:rsidRDefault="001C109D" w:rsidP="001C109D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Date de la demande :                                       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Signature du chef d’établissement :   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Signature du directeur d’école :       </w:t>
      </w:r>
    </w:p>
    <w:p w:rsidR="001C109D" w:rsidRDefault="001C109D" w:rsidP="001C109D">
      <w:pPr>
        <w:pBdr>
          <w:bottom w:val="single" w:sz="6" w:space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CAHIER DES CHARGES GENERATION 2024 – ACADEMIE DE BORDEAUX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Etablissement :                                               Ecole :                                                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Adresse :                                  </w:t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r w:rsidRPr="001C109D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1C109D">
        <w:rPr>
          <w:rFonts w:ascii="Calibri" w:eastAsia="Calibri" w:hAnsi="Calibri" w:cs="Times New Roman"/>
          <w:b/>
          <w:sz w:val="28"/>
          <w:szCs w:val="28"/>
        </w:rPr>
        <w:t>Dpt</w:t>
      </w:r>
      <w:proofErr w:type="spellEnd"/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 : </w:t>
      </w:r>
    </w:p>
    <w:p w:rsid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L’établissement, l’école a-t-il une association sportive ?           OUI – NON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pPr w:leftFromText="141" w:rightFromText="141" w:vertAnchor="text" w:horzAnchor="page" w:tblpX="8446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8"/>
        <w:gridCol w:w="965"/>
      </w:tblGrid>
      <w:tr w:rsidR="001C109D" w:rsidRPr="001C109D" w:rsidTr="00123859">
        <w:tc>
          <w:tcPr>
            <w:tcW w:w="0" w:type="auto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USEP </w:t>
            </w:r>
          </w:p>
        </w:tc>
        <w:tc>
          <w:tcPr>
            <w:tcW w:w="0" w:type="auto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>UNSS</w:t>
            </w:r>
          </w:p>
        </w:tc>
        <w:tc>
          <w:tcPr>
            <w:tcW w:w="0" w:type="auto"/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UGSEL </w:t>
            </w:r>
          </w:p>
        </w:tc>
      </w:tr>
    </w:tbl>
    <w:p w:rsid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C109D">
        <w:rPr>
          <w:rFonts w:ascii="Calibri" w:eastAsia="Calibri" w:hAnsi="Calibri" w:cs="Times New Roman"/>
          <w:b/>
          <w:sz w:val="28"/>
          <w:szCs w:val="28"/>
        </w:rPr>
        <w:t xml:space="preserve">Fédération du Sport Scolaire d’affiliation de l’Association Sportive : </w:t>
      </w:r>
    </w:p>
    <w:p w:rsidR="001C109D" w:rsidRPr="001C109D" w:rsidRDefault="001C109D" w:rsidP="001C109D">
      <w:pPr>
        <w:pBdr>
          <w:bottom w:val="single" w:sz="6" w:space="0" w:color="auto"/>
        </w:pBd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6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275"/>
        <w:gridCol w:w="6208"/>
      </w:tblGrid>
      <w:tr w:rsidR="001C109D" w:rsidRPr="001C109D" w:rsidTr="0091380A">
        <w:tc>
          <w:tcPr>
            <w:tcW w:w="2120" w:type="dxa"/>
            <w:tcBorders>
              <w:bottom w:val="thinThickSmallGap" w:sz="12" w:space="0" w:color="auto"/>
            </w:tcBorders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OBJECTIFS </w:t>
            </w:r>
          </w:p>
        </w:tc>
        <w:tc>
          <w:tcPr>
            <w:tcW w:w="2275" w:type="dxa"/>
            <w:tcBorders>
              <w:bottom w:val="thinThickSmallGap" w:sz="12" w:space="0" w:color="auto"/>
            </w:tcBorders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EXIGENCES </w:t>
            </w:r>
          </w:p>
        </w:tc>
        <w:tc>
          <w:tcPr>
            <w:tcW w:w="6208" w:type="dxa"/>
            <w:tcBorders>
              <w:bottom w:val="thinThickSmallGap" w:sz="12" w:space="0" w:color="auto"/>
            </w:tcBorders>
            <w:shd w:val="clear" w:color="auto" w:fill="auto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C109D">
              <w:rPr>
                <w:rFonts w:ascii="Calibri" w:eastAsia="Calibri" w:hAnsi="Calibri" w:cs="Times New Roman"/>
                <w:b/>
                <w:sz w:val="28"/>
                <w:szCs w:val="28"/>
              </w:rPr>
              <w:t>CHOIX ETABLISSEMENT</w:t>
            </w:r>
          </w:p>
        </w:tc>
      </w:tr>
      <w:tr w:rsidR="001C109D" w:rsidRPr="001C109D" w:rsidTr="0091380A">
        <w:tc>
          <w:tcPr>
            <w:tcW w:w="2120" w:type="dxa"/>
            <w:vMerge w:val="restart"/>
            <w:tcBorders>
              <w:top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572B23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Premier Objectif :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DEVELOPPEMENT DE PROJETS STRUCTURANTS AVEC LES CLUBS SPORTIFS LOCAUX  </w:t>
            </w:r>
          </w:p>
        </w:tc>
        <w:tc>
          <w:tcPr>
            <w:tcW w:w="2275" w:type="dxa"/>
            <w:tcBorders>
              <w:top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EVENEMENT COMMUN ETABLISSEMENT/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CLUB LOCAL </w:t>
            </w:r>
          </w:p>
        </w:tc>
        <w:tc>
          <w:tcPr>
            <w:tcW w:w="6208" w:type="dxa"/>
            <w:tcBorders>
              <w:top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Club ou Comité partenaire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L’USEP peut être un comité partenaire.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(On pourra s’appuyer aussi sur les conventions signées par l’USEP et l’EN avec de nombreux comités sportifs de Dordogne (foot, rugby, hand, basket, volley, badminton, golf, cyclisme, CO, cricket, … mais également  le conseil départemental qui intervient en cycle 3 en milieu rural)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Description de l’événement </w:t>
            </w:r>
            <w:r w:rsidRPr="001C109D">
              <w:rPr>
                <w:rFonts w:ascii="Calibri" w:eastAsia="Calibri" w:hAnsi="Calibri" w:cs="Times New Roman"/>
                <w:i/>
                <w:color w:val="808080" w:themeColor="background1" w:themeShade="80"/>
              </w:rPr>
              <w:t>(ou joindre un document)</w:t>
            </w: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 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B05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une rencontre sportive par l’école dans le cadre des opérations nationales USEP/EN comme planète ovale, foot à l’école, </w:t>
            </w:r>
            <w:proofErr w:type="spellStart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hanballons</w:t>
            </w:r>
            <w:proofErr w:type="spellEnd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-nous…</w:t>
            </w:r>
          </w:p>
        </w:tc>
      </w:tr>
      <w:tr w:rsidR="001C109D" w:rsidRPr="001C109D" w:rsidTr="0091380A">
        <w:tc>
          <w:tcPr>
            <w:tcW w:w="2120" w:type="dxa"/>
            <w:vMerge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INFORMATION SUR L’OFFRE SPORTIVE DE L’ENVIRONNEMENT LOCAL </w:t>
            </w:r>
          </w:p>
        </w:tc>
        <w:tc>
          <w:tcPr>
            <w:tcW w:w="6208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Nature de l’information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(faire la liste de l’offre sportive sur la commune et aux alentours)  un lieu et/ou du matériel et/ou un éducateurs sportifs agréés en </w:t>
            </w:r>
            <w:proofErr w:type="spellStart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co</w:t>
            </w:r>
            <w:proofErr w:type="spellEnd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-intervention sur quelques séances</w:t>
            </w:r>
          </w:p>
        </w:tc>
      </w:tr>
      <w:tr w:rsidR="001C109D" w:rsidRPr="001C109D" w:rsidTr="0091380A">
        <w:tc>
          <w:tcPr>
            <w:tcW w:w="2120" w:type="dxa"/>
            <w:vMerge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shd w:val="clear" w:color="auto" w:fill="B4C6E7"/>
            <w:vAlign w:val="center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CONVENTION(S) ENTRE L’ETABLISSEMENT ET LES CLUBS LOCAUX</w:t>
            </w:r>
          </w:p>
        </w:tc>
        <w:tc>
          <w:tcPr>
            <w:tcW w:w="6208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OUI – NON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Si OUI, pour quel dispositif ou événement ?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(On pourra s’appuyer ici sur les conventions signées par l’USEP et l’EN avec de nombreux comités sportifs de Dordogne (foot, rugby, hand, basket, volley, badminton, golf, cyclisme, CO, cricket, … mais également  le conseil départemental qui intervient en cycle 3 en milieu rural)</w:t>
            </w:r>
          </w:p>
        </w:tc>
      </w:tr>
      <w:tr w:rsidR="001C109D" w:rsidRPr="001C109D" w:rsidTr="0091380A">
        <w:tc>
          <w:tcPr>
            <w:tcW w:w="2120" w:type="dxa"/>
            <w:vMerge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ORGANISER UNE SORTIE OU UN VOYAGE SCOLAIRE A THEME SUR UN EVENEMENT SPORTIF </w:t>
            </w:r>
          </w:p>
        </w:tc>
        <w:tc>
          <w:tcPr>
            <w:tcW w:w="6208" w:type="dxa"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Lieu et descriptif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Ce peut être une classe de découverte à dominante EPS (sur un site olympique ou pas) ou la participation à un séjour sportif organisé par l’USEP.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Ce peut être aussi l’organisation d’une rencontre sportive par l’école dans le cadre des opérations nationales USEP/EN comme planète ovale, foot à l’école, </w:t>
            </w:r>
            <w:proofErr w:type="spellStart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hanballons</w:t>
            </w:r>
            <w:proofErr w:type="spellEnd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-nous…</w:t>
            </w:r>
          </w:p>
        </w:tc>
      </w:tr>
      <w:tr w:rsidR="001C109D" w:rsidRPr="001C109D" w:rsidTr="0091380A">
        <w:tc>
          <w:tcPr>
            <w:tcW w:w="2120" w:type="dxa"/>
            <w:vMerge w:val="restart"/>
            <w:tcBorders>
              <w:top w:val="thinThickSmallGap" w:sz="12" w:space="0" w:color="auto"/>
            </w:tcBorders>
            <w:shd w:val="clear" w:color="auto" w:fill="B4C6E7"/>
            <w:vAlign w:val="center"/>
          </w:tcPr>
          <w:p w:rsidR="00572B23" w:rsidRPr="001C109D" w:rsidRDefault="00572B23" w:rsidP="00572B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Deuxième  Objectif :</w:t>
            </w:r>
          </w:p>
          <w:p w:rsidR="00572B23" w:rsidRDefault="00572B23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PARTICIPATION AUX EVENEMENTS PROMOTIONNELS OLYMPIQUES ET PARALYMPIQUES </w:t>
            </w:r>
          </w:p>
        </w:tc>
        <w:tc>
          <w:tcPr>
            <w:tcW w:w="2275" w:type="dxa"/>
            <w:tcBorders>
              <w:top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ORGANISER UNE ACTION INTERNE 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C109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SEMAINE OLYMPIQUE 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C109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JOURNEE OLYMPIQUE 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C109D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AUTRE  </w:t>
            </w:r>
          </w:p>
        </w:tc>
        <w:tc>
          <w:tcPr>
            <w:tcW w:w="6208" w:type="dxa"/>
            <w:tcBorders>
              <w:top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PERIODE retenue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Nature de l’action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(Ce peut être  l’organisation d’une rencontre sportive par l’école en partenariat ou pas avec l’USEP)</w:t>
            </w:r>
          </w:p>
        </w:tc>
      </w:tr>
      <w:tr w:rsidR="001C109D" w:rsidRPr="001C109D" w:rsidTr="0091380A">
        <w:tc>
          <w:tcPr>
            <w:tcW w:w="2120" w:type="dxa"/>
            <w:vMerge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shd w:val="clear" w:color="auto" w:fill="B4C6E7"/>
            <w:vAlign w:val="center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ACTION CONCERTEE ENTRE LE(S) CLUB(S)</w:t>
            </w:r>
          </w:p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Et l’ETABLISSEMENT</w:t>
            </w:r>
          </w:p>
        </w:tc>
        <w:tc>
          <w:tcPr>
            <w:tcW w:w="6208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Cadre de l’action (AS, Section Sportive, …) :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Nature de l’action : 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(la journée du sport scolaire ou la journée du sport partagé peuvent servir de support à cette action)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C109D" w:rsidRPr="001C109D" w:rsidTr="0091380A">
        <w:tc>
          <w:tcPr>
            <w:tcW w:w="2120" w:type="dxa"/>
            <w:vMerge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INTERVENTION D’UN SPORTIF DE HAUT NIVEAU ou PRO. </w:t>
            </w:r>
          </w:p>
        </w:tc>
        <w:tc>
          <w:tcPr>
            <w:tcW w:w="6208" w:type="dxa"/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NOM DU SHN : </w:t>
            </w: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Yohan </w:t>
            </w:r>
            <w:proofErr w:type="spellStart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Kowal</w:t>
            </w:r>
            <w:proofErr w:type="spellEnd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 est parrain de l’USEP : il peut être sollicité ponctuellement par les écoles (voir avec l’USEP)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NATURE DE LA VISITE : </w:t>
            </w:r>
          </w:p>
        </w:tc>
      </w:tr>
      <w:tr w:rsidR="001C109D" w:rsidRPr="001C109D" w:rsidTr="0091380A">
        <w:tc>
          <w:tcPr>
            <w:tcW w:w="2120" w:type="dxa"/>
            <w:vMerge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5" w:type="dxa"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SORTIE SCOLAIRE OU VOYAGE SUR UN SITE OLYMPIQUE </w:t>
            </w:r>
          </w:p>
        </w:tc>
        <w:tc>
          <w:tcPr>
            <w:tcW w:w="6208" w:type="dxa"/>
            <w:tcBorders>
              <w:bottom w:val="thinThickSmallGap" w:sz="12" w:space="0" w:color="auto"/>
            </w:tcBorders>
            <w:shd w:val="clear" w:color="auto" w:fill="B4C6E7"/>
          </w:tcPr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Lieu et descriptif :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Une rencontre sportive sur la journée sur le département : planète ovale, foot à l’école, </w:t>
            </w:r>
            <w:proofErr w:type="spellStart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hanballons</w:t>
            </w:r>
            <w:proofErr w:type="spellEnd"/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-nous…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 xml:space="preserve"> Ce peut être une classe de découverte à dominante EPS (sur un site olympique ou pas) ou la participation à un séjour sportif organisé par l’USEP.</w:t>
            </w:r>
          </w:p>
          <w:p w:rsidR="001C109D" w:rsidRPr="001C109D" w:rsidRDefault="001C109D" w:rsidP="001C10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C109D" w:rsidRDefault="001C109D" w:rsidP="001C109D">
      <w:pPr>
        <w:shd w:val="clear" w:color="auto" w:fill="B4C6E7"/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1C109D" w:rsidRDefault="00572B23" w:rsidP="001C109D">
      <w:pPr>
        <w:numPr>
          <w:ilvl w:val="0"/>
          <w:numId w:val="5"/>
        </w:numPr>
        <w:shd w:val="clear" w:color="auto" w:fill="B4C6E7"/>
        <w:spacing w:after="160" w:line="259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Pour </w:t>
      </w:r>
      <w:r w:rsidR="0091380A">
        <w:rPr>
          <w:rFonts w:ascii="Calibri" w:eastAsia="Calibri" w:hAnsi="Calibri" w:cs="Times New Roman"/>
          <w:b/>
          <w:sz w:val="24"/>
          <w:szCs w:val="24"/>
        </w:rPr>
        <w:t>les écoles primaires</w:t>
      </w:r>
      <w:r>
        <w:rPr>
          <w:rFonts w:ascii="Calibri" w:eastAsia="Calibri" w:hAnsi="Calibri" w:cs="Times New Roman"/>
          <w:b/>
          <w:sz w:val="24"/>
          <w:szCs w:val="24"/>
        </w:rPr>
        <w:t>, l</w:t>
      </w:r>
      <w:r w:rsidR="001C109D" w:rsidRPr="001C109D">
        <w:rPr>
          <w:rFonts w:ascii="Calibri" w:eastAsia="Calibri" w:hAnsi="Calibri" w:cs="Times New Roman"/>
          <w:b/>
          <w:sz w:val="24"/>
          <w:szCs w:val="24"/>
        </w:rPr>
        <w:t xml:space="preserve">es deux premiers objectifs doivent être investis </w:t>
      </w:r>
      <w:r w:rsidR="001C109D" w:rsidRPr="001C109D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obligatoirement dans le plus grand nombre d’exigences </w:t>
      </w:r>
    </w:p>
    <w:p w:rsidR="0091380A" w:rsidRPr="001C109D" w:rsidRDefault="0091380A" w:rsidP="001C109D">
      <w:pPr>
        <w:numPr>
          <w:ilvl w:val="0"/>
          <w:numId w:val="5"/>
        </w:numPr>
        <w:shd w:val="clear" w:color="auto" w:fill="B4C6E7"/>
        <w:spacing w:after="160" w:line="259" w:lineRule="auto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72B23" w:rsidRDefault="00572B23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91380A" w:rsidRDefault="0091380A" w:rsidP="00572B23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1C109D" w:rsidRPr="001C109D" w:rsidRDefault="001C109D" w:rsidP="001C109D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C109D">
        <w:rPr>
          <w:rFonts w:ascii="Calibri" w:eastAsia="Calibri" w:hAnsi="Calibri" w:cs="Times New Roman"/>
        </w:rPr>
        <w:t xml:space="preserve">Le troisième objectif est susceptible d’être développé dans les années suivantes </w:t>
      </w:r>
    </w:p>
    <w:p w:rsidR="001C109D" w:rsidRPr="001C109D" w:rsidRDefault="001C109D" w:rsidP="001C109D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C109D">
        <w:rPr>
          <w:rFonts w:ascii="Calibri" w:eastAsia="Calibri" w:hAnsi="Calibri" w:cs="Times New Roman"/>
        </w:rPr>
        <w:t xml:space="preserve">Le quatrième objectif ne concerne que les établissements propriétaires de leurs installations sportives. </w:t>
      </w:r>
    </w:p>
    <w:p w:rsidR="001C109D" w:rsidRPr="001C109D" w:rsidRDefault="001C109D" w:rsidP="001C109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Grilledutableau"/>
        <w:tblW w:w="10314" w:type="dxa"/>
        <w:tblInd w:w="392" w:type="dxa"/>
        <w:tblLook w:val="04A0" w:firstRow="1" w:lastRow="0" w:firstColumn="1" w:lastColumn="0" w:noHBand="0" w:noVBand="1"/>
      </w:tblPr>
      <w:tblGrid>
        <w:gridCol w:w="2120"/>
        <w:gridCol w:w="1390"/>
        <w:gridCol w:w="1134"/>
        <w:gridCol w:w="1975"/>
        <w:gridCol w:w="1691"/>
        <w:gridCol w:w="2004"/>
      </w:tblGrid>
      <w:tr w:rsidR="001C109D" w:rsidTr="0091380A">
        <w:tc>
          <w:tcPr>
            <w:tcW w:w="2120" w:type="dxa"/>
            <w:vMerge w:val="restart"/>
          </w:tcPr>
          <w:p w:rsidR="00572B23" w:rsidRDefault="00572B23" w:rsidP="00572B2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572B2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Troisième  Objectif :</w:t>
            </w:r>
          </w:p>
          <w:p w:rsidR="00572B23" w:rsidRDefault="00572B23" w:rsidP="001C10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1C10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C109D" w:rsidRDefault="001C109D" w:rsidP="001C109D">
            <w:pPr>
              <w:jc w:val="center"/>
            </w:pPr>
            <w:r w:rsidRPr="001C109D">
              <w:rPr>
                <w:rFonts w:ascii="Calibri" w:eastAsia="Calibri" w:hAnsi="Calibri" w:cs="Times New Roman"/>
                <w:b/>
              </w:rPr>
              <w:t>ACCOMPAGNEMENT OU ACCUEIL DES SPORTIFS DE HAUT NIVEAU</w:t>
            </w:r>
          </w:p>
          <w:p w:rsidR="001C109D" w:rsidRDefault="001C109D" w:rsidP="001C109D">
            <w:pPr>
              <w:jc w:val="center"/>
            </w:pPr>
          </w:p>
          <w:p w:rsidR="001C109D" w:rsidRDefault="001C109D" w:rsidP="001C109D">
            <w:pPr>
              <w:jc w:val="center"/>
            </w:pPr>
          </w:p>
          <w:p w:rsidR="001C109D" w:rsidRDefault="001C109D" w:rsidP="001C109D">
            <w:pPr>
              <w:jc w:val="center"/>
            </w:pPr>
          </w:p>
        </w:tc>
        <w:tc>
          <w:tcPr>
            <w:tcW w:w="2524" w:type="dxa"/>
            <w:gridSpan w:val="2"/>
          </w:tcPr>
          <w:p w:rsidR="001C109D" w:rsidRPr="001C109D" w:rsidRDefault="001C109D" w:rsidP="00123859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1C109D">
              <w:rPr>
                <w:rFonts w:ascii="Calibri" w:eastAsia="Calibri" w:hAnsi="Calibri" w:cs="Times New Roman"/>
                <w:b/>
                <w:i/>
              </w:rPr>
              <w:t xml:space="preserve">Sections Sportives Scolaires et/ou de CHAS </w:t>
            </w:r>
          </w:p>
          <w:p w:rsidR="001C109D" w:rsidRPr="001C109D" w:rsidRDefault="001C109D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  <w:i/>
              </w:rPr>
              <w:t>(Classe à Horaires Aménagés)</w:t>
            </w:r>
            <w:r w:rsidRPr="001C109D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1C109D" w:rsidRPr="001C109D" w:rsidRDefault="001C109D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Structures reconnues dans le cadre des PPF </w:t>
            </w:r>
          </w:p>
        </w:tc>
        <w:tc>
          <w:tcPr>
            <w:tcW w:w="5670" w:type="dxa"/>
            <w:gridSpan w:val="3"/>
          </w:tcPr>
          <w:p w:rsidR="001C109D" w:rsidRP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Section(s) sportive(s) scolaire(s) : </w:t>
            </w:r>
          </w:p>
          <w:p w:rsidR="001C109D" w:rsidRP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Structures de Haut niveau ou d’accès au Haut Niveau reconnues au PPF : </w:t>
            </w:r>
          </w:p>
          <w:p w:rsidR="001C109D" w:rsidRDefault="001C109D"/>
        </w:tc>
      </w:tr>
      <w:tr w:rsidR="001C109D" w:rsidTr="0091380A">
        <w:tc>
          <w:tcPr>
            <w:tcW w:w="2120" w:type="dxa"/>
            <w:vMerge/>
          </w:tcPr>
          <w:p w:rsidR="001C109D" w:rsidRDefault="001C109D" w:rsidP="001C109D">
            <w:pPr>
              <w:jc w:val="center"/>
            </w:pPr>
          </w:p>
        </w:tc>
        <w:tc>
          <w:tcPr>
            <w:tcW w:w="2524" w:type="dxa"/>
            <w:gridSpan w:val="2"/>
          </w:tcPr>
          <w:p w:rsidR="001C109D" w:rsidRDefault="001C109D" w:rsidP="001C109D">
            <w:pPr>
              <w:jc w:val="center"/>
            </w:pPr>
            <w:r w:rsidRPr="001C109D">
              <w:rPr>
                <w:rFonts w:ascii="Calibri" w:eastAsia="Calibri" w:hAnsi="Calibri" w:cs="Times New Roman"/>
                <w:b/>
              </w:rPr>
              <w:t>Accompagnement des Sportifs de Haut Niveau (listés) scolarisés</w:t>
            </w:r>
          </w:p>
        </w:tc>
        <w:tc>
          <w:tcPr>
            <w:tcW w:w="5670" w:type="dxa"/>
            <w:gridSpan w:val="3"/>
          </w:tcPr>
          <w:p w:rsidR="001C109D" w:rsidRDefault="001C109D"/>
          <w:p w:rsidR="00572B23" w:rsidRDefault="00572B23"/>
          <w:p w:rsidR="00572B23" w:rsidRDefault="00572B23"/>
          <w:p w:rsidR="00572B23" w:rsidRDefault="00572B23"/>
        </w:tc>
      </w:tr>
      <w:tr w:rsidR="001C109D" w:rsidTr="0091380A">
        <w:tc>
          <w:tcPr>
            <w:tcW w:w="2120" w:type="dxa"/>
            <w:vMerge/>
          </w:tcPr>
          <w:p w:rsidR="001C109D" w:rsidRDefault="001C109D" w:rsidP="001C109D">
            <w:pPr>
              <w:jc w:val="center"/>
            </w:pPr>
          </w:p>
        </w:tc>
        <w:tc>
          <w:tcPr>
            <w:tcW w:w="2524" w:type="dxa"/>
            <w:gridSpan w:val="2"/>
            <w:vAlign w:val="center"/>
          </w:tcPr>
          <w:p w:rsidR="001C109D" w:rsidRPr="001C109D" w:rsidRDefault="001C109D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Mise en place d’enseignement à distance ?</w:t>
            </w:r>
          </w:p>
        </w:tc>
        <w:tc>
          <w:tcPr>
            <w:tcW w:w="5670" w:type="dxa"/>
            <w:gridSpan w:val="3"/>
          </w:tcPr>
          <w:p w:rsidR="001C109D" w:rsidRP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Mise en place effective : </w:t>
            </w:r>
          </w:p>
          <w:p w:rsid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1C109D" w:rsidRPr="001C109D" w:rsidRDefault="001C109D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572B23" w:rsidRDefault="001C109D" w:rsidP="00572B23">
            <w:r w:rsidRPr="001C109D">
              <w:rPr>
                <w:rFonts w:ascii="Calibri" w:eastAsia="Calibri" w:hAnsi="Calibri" w:cs="Times New Roman"/>
                <w:b/>
              </w:rPr>
              <w:t xml:space="preserve">Volonté de mise en œuvre :   OUI – NON </w:t>
            </w:r>
          </w:p>
        </w:tc>
      </w:tr>
      <w:tr w:rsidR="00572B23" w:rsidTr="0091380A">
        <w:tc>
          <w:tcPr>
            <w:tcW w:w="2120" w:type="dxa"/>
            <w:vMerge w:val="restart"/>
          </w:tcPr>
          <w:p w:rsidR="00572B23" w:rsidRDefault="00572B23" w:rsidP="001C109D">
            <w:pPr>
              <w:jc w:val="center"/>
            </w:pPr>
          </w:p>
          <w:p w:rsidR="00572B23" w:rsidRDefault="00572B23" w:rsidP="001C10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572B2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Quatrième  Objectif :</w:t>
            </w:r>
          </w:p>
          <w:p w:rsidR="00572B23" w:rsidRDefault="00572B23" w:rsidP="001C10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1C109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1C109D">
            <w:pPr>
              <w:jc w:val="center"/>
            </w:pPr>
            <w:r w:rsidRPr="001C109D">
              <w:rPr>
                <w:rFonts w:ascii="Calibri" w:eastAsia="Calibri" w:hAnsi="Calibri" w:cs="Times New Roman"/>
                <w:b/>
              </w:rPr>
              <w:t>MISE A DISPOSITION DES EQUIPEMENTS SPORTIFS AUX CLUBS ET ENTREPRISES LOCALES</w:t>
            </w:r>
          </w:p>
          <w:p w:rsidR="00572B23" w:rsidRDefault="00572B23" w:rsidP="001C109D">
            <w:pPr>
              <w:jc w:val="center"/>
            </w:pPr>
          </w:p>
          <w:p w:rsidR="00572B23" w:rsidRDefault="00572B23" w:rsidP="001C109D">
            <w:pPr>
              <w:jc w:val="center"/>
            </w:pPr>
          </w:p>
        </w:tc>
        <w:tc>
          <w:tcPr>
            <w:tcW w:w="2524" w:type="dxa"/>
            <w:gridSpan w:val="2"/>
          </w:tcPr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DELIBERATION </w:t>
            </w: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DU C.A. </w:t>
            </w: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(joindre l’avis de délibération du CA) </w:t>
            </w:r>
          </w:p>
        </w:tc>
        <w:tc>
          <w:tcPr>
            <w:tcW w:w="5670" w:type="dxa"/>
            <w:gridSpan w:val="3"/>
          </w:tcPr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Etablissement propriétaire de ses installations </w:t>
            </w:r>
            <w:proofErr w:type="gramStart"/>
            <w:r w:rsidRPr="001C109D">
              <w:rPr>
                <w:rFonts w:ascii="Calibri" w:eastAsia="Calibri" w:hAnsi="Calibri" w:cs="Times New Roman"/>
                <w:b/>
              </w:rPr>
              <w:t>:  OUI</w:t>
            </w:r>
            <w:proofErr w:type="gramEnd"/>
            <w:r w:rsidRPr="001C109D">
              <w:rPr>
                <w:rFonts w:ascii="Calibri" w:eastAsia="Calibri" w:hAnsi="Calibri" w:cs="Times New Roman"/>
                <w:b/>
              </w:rPr>
              <w:t xml:space="preserve"> – NON </w:t>
            </w: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SI OUI, nombre d’heures de location ou de prêt : </w:t>
            </w: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  <w:color w:val="808080" w:themeColor="background1" w:themeShade="80"/>
              </w:rPr>
            </w:pPr>
            <w:r w:rsidRPr="001C109D">
              <w:rPr>
                <w:rFonts w:ascii="Calibri" w:eastAsia="Calibri" w:hAnsi="Calibri" w:cs="Times New Roman"/>
                <w:b/>
                <w:color w:val="808080" w:themeColor="background1" w:themeShade="80"/>
              </w:rPr>
              <w:t>(Mettre ici la mise à disposition pour l’école des équipements sportifs à proximité)</w:t>
            </w: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Description : </w:t>
            </w: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</w:p>
          <w:p w:rsidR="00572B23" w:rsidRDefault="00572B23" w:rsidP="00572B23">
            <w:r w:rsidRPr="001C109D">
              <w:rPr>
                <w:rFonts w:ascii="Calibri" w:eastAsia="Calibri" w:hAnsi="Calibri" w:cs="Times New Roman"/>
                <w:b/>
              </w:rPr>
              <w:t xml:space="preserve">Existe-t-il une convention </w:t>
            </w:r>
            <w:proofErr w:type="spellStart"/>
            <w:r w:rsidRPr="001C109D">
              <w:rPr>
                <w:rFonts w:ascii="Calibri" w:eastAsia="Calibri" w:hAnsi="Calibri" w:cs="Times New Roman"/>
                <w:b/>
              </w:rPr>
              <w:t>tripartide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 ? </w:t>
            </w:r>
            <w:r w:rsidRPr="001C109D">
              <w:rPr>
                <w:rFonts w:ascii="Calibri" w:eastAsia="Calibri" w:hAnsi="Calibri" w:cs="Times New Roman"/>
                <w:b/>
              </w:rPr>
              <w:t>club/</w:t>
            </w:r>
            <w:proofErr w:type="spellStart"/>
            <w:r w:rsidRPr="001C109D">
              <w:rPr>
                <w:rFonts w:ascii="Calibri" w:eastAsia="Calibri" w:hAnsi="Calibri" w:cs="Times New Roman"/>
                <w:b/>
              </w:rPr>
              <w:t>etab</w:t>
            </w:r>
            <w:proofErr w:type="spellEnd"/>
            <w:r w:rsidRPr="001C109D">
              <w:rPr>
                <w:rFonts w:ascii="Calibri" w:eastAsia="Calibri" w:hAnsi="Calibri" w:cs="Times New Roman"/>
                <w:b/>
              </w:rPr>
              <w:t xml:space="preserve">/collectivité) ? </w:t>
            </w:r>
          </w:p>
        </w:tc>
      </w:tr>
      <w:tr w:rsidR="00572B23" w:rsidTr="0091380A">
        <w:tc>
          <w:tcPr>
            <w:tcW w:w="2120" w:type="dxa"/>
            <w:vMerge/>
          </w:tcPr>
          <w:p w:rsidR="00572B23" w:rsidRDefault="00572B23" w:rsidP="001C109D">
            <w:pPr>
              <w:jc w:val="center"/>
            </w:pPr>
          </w:p>
        </w:tc>
        <w:tc>
          <w:tcPr>
            <w:tcW w:w="1390" w:type="dxa"/>
          </w:tcPr>
          <w:p w:rsidR="00572B23" w:rsidRPr="001C109D" w:rsidRDefault="00572B23" w:rsidP="00572B2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Location ou prêt dans la semaine </w:t>
            </w:r>
          </w:p>
        </w:tc>
        <w:tc>
          <w:tcPr>
            <w:tcW w:w="1134" w:type="dxa"/>
          </w:tcPr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Oui </w:t>
            </w: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Non </w:t>
            </w:r>
          </w:p>
        </w:tc>
        <w:tc>
          <w:tcPr>
            <w:tcW w:w="1975" w:type="dxa"/>
          </w:tcPr>
          <w:p w:rsidR="00572B23" w:rsidRDefault="00572B23"/>
        </w:tc>
        <w:tc>
          <w:tcPr>
            <w:tcW w:w="1691" w:type="dxa"/>
          </w:tcPr>
          <w:p w:rsidR="00572B23" w:rsidRDefault="00572B23"/>
        </w:tc>
        <w:tc>
          <w:tcPr>
            <w:tcW w:w="2004" w:type="dxa"/>
          </w:tcPr>
          <w:p w:rsidR="00572B23" w:rsidRDefault="00572B23"/>
        </w:tc>
      </w:tr>
      <w:tr w:rsidR="00572B23" w:rsidTr="0091380A">
        <w:tc>
          <w:tcPr>
            <w:tcW w:w="2120" w:type="dxa"/>
            <w:vMerge/>
          </w:tcPr>
          <w:p w:rsidR="00572B23" w:rsidRDefault="00572B23" w:rsidP="001C109D">
            <w:pPr>
              <w:jc w:val="center"/>
            </w:pPr>
          </w:p>
        </w:tc>
        <w:tc>
          <w:tcPr>
            <w:tcW w:w="1390" w:type="dxa"/>
          </w:tcPr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Location week-end et vacances scolaires</w:t>
            </w:r>
          </w:p>
        </w:tc>
        <w:tc>
          <w:tcPr>
            <w:tcW w:w="1134" w:type="dxa"/>
          </w:tcPr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Oui</w:t>
            </w: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>Non</w:t>
            </w:r>
          </w:p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75" w:type="dxa"/>
          </w:tcPr>
          <w:p w:rsidR="00572B23" w:rsidRDefault="00572B23"/>
        </w:tc>
        <w:tc>
          <w:tcPr>
            <w:tcW w:w="1691" w:type="dxa"/>
          </w:tcPr>
          <w:p w:rsidR="00572B23" w:rsidRDefault="00572B23"/>
        </w:tc>
        <w:tc>
          <w:tcPr>
            <w:tcW w:w="2004" w:type="dxa"/>
          </w:tcPr>
          <w:p w:rsidR="00572B23" w:rsidRDefault="00572B23"/>
        </w:tc>
      </w:tr>
      <w:tr w:rsidR="00572B23" w:rsidTr="0091380A">
        <w:tc>
          <w:tcPr>
            <w:tcW w:w="2120" w:type="dxa"/>
            <w:vMerge/>
          </w:tcPr>
          <w:p w:rsidR="00572B23" w:rsidRDefault="00572B23" w:rsidP="001C109D">
            <w:pPr>
              <w:jc w:val="center"/>
            </w:pPr>
          </w:p>
        </w:tc>
        <w:tc>
          <w:tcPr>
            <w:tcW w:w="2524" w:type="dxa"/>
            <w:gridSpan w:val="2"/>
          </w:tcPr>
          <w:p w:rsidR="00572B23" w:rsidRPr="001C109D" w:rsidRDefault="00572B23" w:rsidP="001238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Travaux envisagés pour accessibilité de l’extérieur </w:t>
            </w:r>
          </w:p>
          <w:p w:rsidR="00572B23" w:rsidRPr="001C109D" w:rsidRDefault="00572B23" w:rsidP="00123859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572B23" w:rsidRPr="001C109D" w:rsidRDefault="00572B23" w:rsidP="00572B23">
            <w:pPr>
              <w:rPr>
                <w:rFonts w:ascii="Calibri" w:eastAsia="Calibri" w:hAnsi="Calibri" w:cs="Times New Roman"/>
                <w:b/>
              </w:rPr>
            </w:pPr>
            <w:r w:rsidRPr="001C109D">
              <w:rPr>
                <w:rFonts w:ascii="Calibri" w:eastAsia="Calibri" w:hAnsi="Calibri" w:cs="Times New Roman"/>
                <w:b/>
              </w:rPr>
              <w:t xml:space="preserve">Nature des travaux à prévoir : </w:t>
            </w:r>
          </w:p>
          <w:p w:rsidR="00572B23" w:rsidRPr="001C109D" w:rsidRDefault="00572B23" w:rsidP="00572B23">
            <w:pPr>
              <w:rPr>
                <w:rFonts w:ascii="Calibri" w:eastAsia="Calibri" w:hAnsi="Calibri" w:cs="Times New Roman"/>
                <w:b/>
              </w:rPr>
            </w:pPr>
          </w:p>
          <w:p w:rsidR="00572B23" w:rsidRDefault="00572B23">
            <w:r w:rsidRPr="001C109D">
              <w:rPr>
                <w:rFonts w:ascii="Calibri" w:eastAsia="Calibri" w:hAnsi="Calibri" w:cs="Times New Roman"/>
                <w:b/>
              </w:rPr>
              <w:t>Montant prévisionnel :</w:t>
            </w:r>
          </w:p>
        </w:tc>
      </w:tr>
    </w:tbl>
    <w:p w:rsidR="0091380A" w:rsidRDefault="0091380A" w:rsidP="003B7330">
      <w:pPr>
        <w:ind w:left="-426"/>
        <w:jc w:val="center"/>
      </w:pPr>
      <w:bookmarkStart w:id="0" w:name="_GoBack"/>
      <w:bookmarkEnd w:id="0"/>
    </w:p>
    <w:sectPr w:rsidR="0091380A" w:rsidSect="0091380A">
      <w:headerReference w:type="default" r:id="rId10"/>
      <w:footerReference w:type="default" r:id="rId11"/>
      <w:pgSz w:w="12240" w:h="15840"/>
      <w:pgMar w:top="1417" w:right="1041" w:bottom="141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29" w:rsidRDefault="00B90729">
      <w:pPr>
        <w:spacing w:after="0" w:line="240" w:lineRule="auto"/>
      </w:pPr>
      <w:r>
        <w:separator/>
      </w:r>
    </w:p>
  </w:endnote>
  <w:endnote w:type="continuationSeparator" w:id="0">
    <w:p w:rsidR="00B90729" w:rsidRDefault="00B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14326"/>
      <w:docPartObj>
        <w:docPartGallery w:val="Page Numbers (Bottom of Page)"/>
        <w:docPartUnique/>
      </w:docPartObj>
    </w:sdtPr>
    <w:sdtContent>
      <w:p w:rsidR="003B7330" w:rsidRDefault="003B73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23859" w:rsidRDefault="00B907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29" w:rsidRDefault="00B90729">
      <w:pPr>
        <w:spacing w:after="0" w:line="240" w:lineRule="auto"/>
      </w:pPr>
      <w:r>
        <w:separator/>
      </w:r>
    </w:p>
  </w:footnote>
  <w:footnote w:type="continuationSeparator" w:id="0">
    <w:p w:rsidR="00B90729" w:rsidRDefault="00B9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59" w:rsidRDefault="00B90729">
    <w:pPr>
      <w:pStyle w:val="En-tte"/>
    </w:pPr>
  </w:p>
  <w:p w:rsidR="00123859" w:rsidRDefault="00B90729">
    <w:pPr>
      <w:pStyle w:val="En-tte"/>
    </w:pPr>
  </w:p>
  <w:p w:rsidR="00123859" w:rsidRDefault="00F5702D">
    <w:pPr>
      <w:pStyle w:val="En-tte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330"/>
      </v:shape>
    </w:pict>
  </w:numPicBullet>
  <w:abstractNum w:abstractNumId="0">
    <w:nsid w:val="2A5B2D5D"/>
    <w:multiLevelType w:val="hybridMultilevel"/>
    <w:tmpl w:val="F0C66A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6A06"/>
    <w:multiLevelType w:val="hybridMultilevel"/>
    <w:tmpl w:val="8968FD76"/>
    <w:lvl w:ilvl="0" w:tplc="6772F5FC"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>
    <w:nsid w:val="35E432E7"/>
    <w:multiLevelType w:val="hybridMultilevel"/>
    <w:tmpl w:val="7F2AD2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2583D"/>
    <w:multiLevelType w:val="hybridMultilevel"/>
    <w:tmpl w:val="9EC46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343AC"/>
    <w:multiLevelType w:val="hybridMultilevel"/>
    <w:tmpl w:val="A61057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C"/>
    <w:rsid w:val="000056B1"/>
    <w:rsid w:val="00016BA9"/>
    <w:rsid w:val="00101DDE"/>
    <w:rsid w:val="00146494"/>
    <w:rsid w:val="001C109D"/>
    <w:rsid w:val="003322A9"/>
    <w:rsid w:val="003B7330"/>
    <w:rsid w:val="00572B23"/>
    <w:rsid w:val="00717C89"/>
    <w:rsid w:val="007F6966"/>
    <w:rsid w:val="008F7FC6"/>
    <w:rsid w:val="009060CE"/>
    <w:rsid w:val="0091380A"/>
    <w:rsid w:val="0092315A"/>
    <w:rsid w:val="00A2150A"/>
    <w:rsid w:val="00B6241C"/>
    <w:rsid w:val="00B6748A"/>
    <w:rsid w:val="00B90729"/>
    <w:rsid w:val="00CC44F4"/>
    <w:rsid w:val="00D6632C"/>
    <w:rsid w:val="00E56F8D"/>
    <w:rsid w:val="00EB7D81"/>
    <w:rsid w:val="00F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6632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6632C"/>
  </w:style>
  <w:style w:type="paragraph" w:styleId="En-tte">
    <w:name w:val="header"/>
    <w:basedOn w:val="Normal"/>
    <w:link w:val="En-tteCar"/>
    <w:uiPriority w:val="99"/>
    <w:semiHidden/>
    <w:rsid w:val="00D6632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D6632C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6632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6632C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6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6632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6632C"/>
  </w:style>
  <w:style w:type="paragraph" w:styleId="En-tte">
    <w:name w:val="header"/>
    <w:basedOn w:val="Normal"/>
    <w:link w:val="En-tteCar"/>
    <w:uiPriority w:val="99"/>
    <w:semiHidden/>
    <w:rsid w:val="00D6632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D6632C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6632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6632C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6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CARLUX Carole</dc:creator>
  <cp:lastModifiedBy>CARLUX Carole</cp:lastModifiedBy>
  <cp:revision>4</cp:revision>
  <cp:lastPrinted>2019-03-13T07:43:00Z</cp:lastPrinted>
  <dcterms:created xsi:type="dcterms:W3CDTF">2019-03-13T07:41:00Z</dcterms:created>
  <dcterms:modified xsi:type="dcterms:W3CDTF">2019-03-13T07:43:00Z</dcterms:modified>
</cp:coreProperties>
</file>